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4DAB" w14:textId="77777777" w:rsidR="00100859" w:rsidRDefault="00BE1BA2" w:rsidP="004722B7">
      <w:pPr>
        <w:pBdr>
          <w:bottom w:val="double" w:sz="16" w:space="1" w:color="000000"/>
        </w:pBdr>
        <w:jc w:val="center"/>
      </w:pPr>
      <w:r>
        <w:rPr>
          <w:noProof/>
        </w:rPr>
        <w:drawing>
          <wp:inline distT="0" distB="0" distL="0" distR="0" wp14:anchorId="78D64153" wp14:editId="4E950A22">
            <wp:extent cx="429260" cy="357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57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B4F4C" w14:textId="77777777" w:rsidR="00100859" w:rsidRPr="000D0CFA" w:rsidRDefault="00100859" w:rsidP="004722B7">
      <w:pPr>
        <w:pBdr>
          <w:bottom w:val="double" w:sz="16" w:space="1" w:color="000000"/>
        </w:pBdr>
        <w:jc w:val="center"/>
        <w:rPr>
          <w:b/>
          <w:sz w:val="28"/>
          <w:szCs w:val="28"/>
        </w:rPr>
      </w:pPr>
      <w:r w:rsidRPr="000D0CFA">
        <w:rPr>
          <w:b/>
          <w:sz w:val="28"/>
          <w:szCs w:val="28"/>
        </w:rPr>
        <w:t>Акционерно</w:t>
      </w:r>
      <w:r w:rsidR="00294D82">
        <w:rPr>
          <w:b/>
          <w:sz w:val="28"/>
          <w:szCs w:val="28"/>
        </w:rPr>
        <w:t>е</w:t>
      </w:r>
      <w:r w:rsidRPr="000D0CFA">
        <w:rPr>
          <w:b/>
          <w:sz w:val="28"/>
          <w:szCs w:val="28"/>
        </w:rPr>
        <w:t xml:space="preserve"> обществ</w:t>
      </w:r>
      <w:r w:rsidR="00294D82">
        <w:rPr>
          <w:b/>
          <w:sz w:val="28"/>
          <w:szCs w:val="28"/>
        </w:rPr>
        <w:t>о</w:t>
      </w:r>
      <w:r w:rsidRPr="000D0CFA">
        <w:rPr>
          <w:b/>
          <w:sz w:val="28"/>
          <w:szCs w:val="28"/>
        </w:rPr>
        <w:t xml:space="preserve"> «Химический завод им. Л.Я. Карпова»</w:t>
      </w:r>
    </w:p>
    <w:p w14:paraId="125DD69A" w14:textId="77777777" w:rsidR="00100859" w:rsidRDefault="00100859" w:rsidP="004722B7">
      <w:pPr>
        <w:jc w:val="center"/>
        <w:rPr>
          <w:b/>
          <w:sz w:val="20"/>
          <w:szCs w:val="20"/>
        </w:rPr>
      </w:pPr>
    </w:p>
    <w:p w14:paraId="5923266D" w14:textId="77777777" w:rsidR="00302BC2" w:rsidRDefault="00294D82" w:rsidP="004722B7">
      <w:pPr>
        <w:autoSpaceDE w:val="0"/>
        <w:autoSpaceDN w:val="0"/>
        <w:adjustRightInd w:val="0"/>
        <w:jc w:val="center"/>
        <w:rPr>
          <w:b/>
          <w:bCs/>
        </w:rPr>
      </w:pPr>
      <w:r w:rsidRPr="006B3C0F">
        <w:rPr>
          <w:b/>
          <w:bCs/>
        </w:rPr>
        <w:t xml:space="preserve">Уважаемый акционер </w:t>
      </w:r>
    </w:p>
    <w:p w14:paraId="240389E4" w14:textId="512D7D0C" w:rsidR="00100859" w:rsidRPr="006B3C0F" w:rsidRDefault="00302BC2" w:rsidP="004722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Акционерного общества «Химический завод им. Л.Я. Карпова</w:t>
      </w:r>
      <w:r w:rsidR="00294D82" w:rsidRPr="006B3C0F">
        <w:rPr>
          <w:b/>
          <w:bCs/>
        </w:rPr>
        <w:t>»!</w:t>
      </w:r>
    </w:p>
    <w:p w14:paraId="7B982C74" w14:textId="77777777" w:rsidR="00AF0E95" w:rsidRDefault="00AF0E95" w:rsidP="00585974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</w:p>
    <w:p w14:paraId="36CDAFE5" w14:textId="7A4D1E81" w:rsidR="00100859" w:rsidRDefault="00AF0E95" w:rsidP="00585974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>
        <w:t>Полное фирменное наименование: Акционерное общество «Химический завод им. Л.Я. Карпова» (далее – АО «Химзавод им. Карпова», Общество).</w:t>
      </w:r>
    </w:p>
    <w:p w14:paraId="46CBF67B" w14:textId="269769B3" w:rsidR="00AF0E95" w:rsidRDefault="00AF0E95" w:rsidP="00585974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>
        <w:t xml:space="preserve">Место нахождения Общества: </w:t>
      </w:r>
      <w:r w:rsidRPr="00AF0E95">
        <w:t>423650, Республика Татарстан, г. Менделеевск, ул.</w:t>
      </w:r>
      <w:r w:rsidR="008A6FF2">
        <w:t> </w:t>
      </w:r>
      <w:r w:rsidRPr="00AF0E95">
        <w:t>Пионерская, д. 2.</w:t>
      </w:r>
    </w:p>
    <w:p w14:paraId="1EFD665F" w14:textId="77777777" w:rsidR="00AF0E95" w:rsidRPr="006B3C0F" w:rsidRDefault="00AF0E95" w:rsidP="00585974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</w:p>
    <w:p w14:paraId="582BFD0C" w14:textId="06D877BE" w:rsidR="008162E1" w:rsidRPr="006B3C0F" w:rsidRDefault="008162E1" w:rsidP="008162E1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6B3C0F">
        <w:t xml:space="preserve">Информируем Вас о том, что Совет директоров АО «Химзавод им. Карпова» на заседании </w:t>
      </w:r>
      <w:r w:rsidR="008A6FF2">
        <w:t>«</w:t>
      </w:r>
      <w:r w:rsidRPr="006B3C0F">
        <w:t>1</w:t>
      </w:r>
      <w:r w:rsidR="008A6FF2">
        <w:t>9»</w:t>
      </w:r>
      <w:r w:rsidRPr="006B3C0F">
        <w:t xml:space="preserve"> мая 202</w:t>
      </w:r>
      <w:r w:rsidR="008A6FF2">
        <w:t>3</w:t>
      </w:r>
      <w:r w:rsidRPr="006B3C0F">
        <w:t xml:space="preserve"> года принял решение о созыве годового Общего собрания акционеров.</w:t>
      </w:r>
    </w:p>
    <w:p w14:paraId="2A97A767" w14:textId="227EDEB0" w:rsidR="008162E1" w:rsidRPr="006B3C0F" w:rsidRDefault="008162E1" w:rsidP="008162E1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6B3C0F">
        <w:t>Форма проведения годового Общего собрания акционеров: в форме заочного голосования (согласно Федеральному закону от</w:t>
      </w:r>
      <w:r w:rsidR="008A6FF2" w:rsidRPr="008A6FF2">
        <w:t xml:space="preserve"> 19.12.2022 N 519-ФЗ</w:t>
      </w:r>
      <w:r w:rsidRPr="006B3C0F">
        <w:t>).</w:t>
      </w:r>
    </w:p>
    <w:p w14:paraId="16FDDF6E" w14:textId="0D1D1D94" w:rsidR="008162E1" w:rsidRPr="006B3C0F" w:rsidRDefault="008162E1" w:rsidP="008162E1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6B3C0F">
        <w:t xml:space="preserve">Дата окончания приема бюллетеней для голосования на годовом Общем собрании акционеров АО «Химзавод им. Карпова» (дата проведения общего собрания): </w:t>
      </w:r>
      <w:r w:rsidR="006078B6">
        <w:t>«</w:t>
      </w:r>
      <w:r w:rsidR="008A6FF2">
        <w:rPr>
          <w:b/>
          <w:bCs/>
        </w:rPr>
        <w:t>30</w:t>
      </w:r>
      <w:r w:rsidR="006078B6">
        <w:rPr>
          <w:b/>
          <w:bCs/>
        </w:rPr>
        <w:t>» </w:t>
      </w:r>
      <w:r w:rsidRPr="006B3C0F">
        <w:rPr>
          <w:b/>
          <w:bCs/>
        </w:rPr>
        <w:t>июня 202</w:t>
      </w:r>
      <w:r w:rsidR="008A6FF2">
        <w:rPr>
          <w:b/>
          <w:bCs/>
        </w:rPr>
        <w:t>3</w:t>
      </w:r>
      <w:r w:rsidRPr="006B3C0F">
        <w:rPr>
          <w:b/>
          <w:bCs/>
        </w:rPr>
        <w:t> года</w:t>
      </w:r>
      <w:r w:rsidRPr="006B3C0F">
        <w:t xml:space="preserve">. Последним днем приема бюллетеней для голосования, является день, предшествующий дате окончания приема бюллетеней – </w:t>
      </w:r>
      <w:r w:rsidR="006078B6">
        <w:t>«</w:t>
      </w:r>
      <w:r w:rsidRPr="006B3C0F">
        <w:rPr>
          <w:b/>
          <w:bCs/>
        </w:rPr>
        <w:t>2</w:t>
      </w:r>
      <w:r w:rsidR="008A6FF2">
        <w:rPr>
          <w:b/>
          <w:bCs/>
        </w:rPr>
        <w:t>9</w:t>
      </w:r>
      <w:r w:rsidR="006078B6">
        <w:rPr>
          <w:b/>
          <w:bCs/>
        </w:rPr>
        <w:t>»</w:t>
      </w:r>
      <w:r w:rsidRPr="006B3C0F">
        <w:rPr>
          <w:b/>
          <w:bCs/>
        </w:rPr>
        <w:t xml:space="preserve"> июня 202</w:t>
      </w:r>
      <w:r w:rsidR="008A6FF2">
        <w:rPr>
          <w:b/>
          <w:bCs/>
        </w:rPr>
        <w:t>3</w:t>
      </w:r>
      <w:r w:rsidRPr="006B3C0F">
        <w:rPr>
          <w:b/>
          <w:bCs/>
        </w:rPr>
        <w:t xml:space="preserve"> года (24 ч. 00 мин.)</w:t>
      </w:r>
      <w:r w:rsidRPr="006B3C0F">
        <w:t>.</w:t>
      </w:r>
    </w:p>
    <w:p w14:paraId="24713D9A" w14:textId="77777777" w:rsidR="008162E1" w:rsidRPr="006B3C0F" w:rsidRDefault="008162E1" w:rsidP="008162E1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6B3C0F">
        <w:t>Почтовый адрес, по которому должны направляться заполненные бюллетени для голосования: 423650, Республика Татарстан, г. Менделеевск, ул. Пионерская, д. 2.</w:t>
      </w:r>
    </w:p>
    <w:p w14:paraId="27551117" w14:textId="36D79E7F" w:rsidR="008162E1" w:rsidRPr="006B3C0F" w:rsidRDefault="008162E1" w:rsidP="008162E1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6B3C0F">
        <w:t>Дата, на которую определяются (фиксируются) лица, имеющие право на участие в годовом Общем собрании акционеров:</w:t>
      </w:r>
      <w:r w:rsidRPr="006B3C0F">
        <w:rPr>
          <w:b/>
          <w:bCs/>
        </w:rPr>
        <w:t xml:space="preserve"> </w:t>
      </w:r>
      <w:r w:rsidR="006078B6">
        <w:rPr>
          <w:b/>
          <w:bCs/>
        </w:rPr>
        <w:t>«</w:t>
      </w:r>
      <w:r w:rsidRPr="006B3C0F">
        <w:rPr>
          <w:b/>
          <w:bCs/>
        </w:rPr>
        <w:t>0</w:t>
      </w:r>
      <w:r w:rsidR="008A6FF2">
        <w:rPr>
          <w:b/>
          <w:bCs/>
        </w:rPr>
        <w:t>6</w:t>
      </w:r>
      <w:r w:rsidR="006078B6">
        <w:rPr>
          <w:b/>
          <w:bCs/>
        </w:rPr>
        <w:t>»</w:t>
      </w:r>
      <w:r w:rsidRPr="006B3C0F">
        <w:rPr>
          <w:b/>
          <w:bCs/>
        </w:rPr>
        <w:t xml:space="preserve"> июня 202</w:t>
      </w:r>
      <w:r w:rsidR="006078B6">
        <w:rPr>
          <w:b/>
          <w:bCs/>
        </w:rPr>
        <w:t>3</w:t>
      </w:r>
      <w:r w:rsidRPr="006B3C0F">
        <w:rPr>
          <w:b/>
          <w:bCs/>
        </w:rPr>
        <w:t xml:space="preserve"> года</w:t>
      </w:r>
      <w:r w:rsidRPr="006B3C0F">
        <w:t xml:space="preserve"> (конец операционного дня).</w:t>
      </w:r>
    </w:p>
    <w:p w14:paraId="057D7886" w14:textId="77777777" w:rsidR="008162E1" w:rsidRPr="006B3C0F" w:rsidRDefault="008162E1" w:rsidP="008162E1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6B3C0F">
        <w:t xml:space="preserve">Категория (тип) акций, владельцы которых имеют право голоса по вопросам повестки дня Собрания: </w:t>
      </w:r>
    </w:p>
    <w:p w14:paraId="39856600" w14:textId="3CBE8ACB" w:rsidR="008162E1" w:rsidRPr="006B3C0F" w:rsidRDefault="008162E1" w:rsidP="008162E1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6B3C0F">
        <w:t>-акции обыкновенные именные бездокументарные, номер государственной регистрации 1-02-55165-D, дата государственной регистрации 13.11.2003 г., ISIN RU0005294668;</w:t>
      </w:r>
    </w:p>
    <w:p w14:paraId="4DA6E61D" w14:textId="48714706" w:rsidR="008162E1" w:rsidRPr="006B3C0F" w:rsidRDefault="008162E1" w:rsidP="00577756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6B3C0F">
        <w:t>-акции привилегированные именные бездокументарные, номер государственной регистрации 2-02-55165-D, дата государственной регистрации 13.11.2003 г., ISIN RU0005294676.</w:t>
      </w:r>
    </w:p>
    <w:p w14:paraId="16D6D7C1" w14:textId="77777777" w:rsidR="008162E1" w:rsidRPr="006B3C0F" w:rsidRDefault="008162E1" w:rsidP="008162E1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6B3C0F">
        <w:t xml:space="preserve"> </w:t>
      </w:r>
    </w:p>
    <w:p w14:paraId="4B1FCC32" w14:textId="77777777" w:rsidR="008162E1" w:rsidRPr="006B3C0F" w:rsidRDefault="008162E1" w:rsidP="008162E1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6B3C0F">
        <w:t>Повестка дня годового Общего собрания акционеров:</w:t>
      </w:r>
    </w:p>
    <w:p w14:paraId="746A8048" w14:textId="77777777" w:rsidR="008A6FF2" w:rsidRDefault="008A6FF2" w:rsidP="008A6FF2">
      <w:pPr>
        <w:numPr>
          <w:ilvl w:val="0"/>
          <w:numId w:val="7"/>
        </w:numPr>
        <w:tabs>
          <w:tab w:val="clear" w:pos="1080"/>
        </w:tabs>
        <w:suppressAutoHyphens/>
        <w:ind w:right="72"/>
        <w:jc w:val="both"/>
      </w:pPr>
      <w:r>
        <w:t>Об утверждении годовой бухгалтерской отчётности АО «Химзавод им. Карпова» за 2022 год.</w:t>
      </w:r>
    </w:p>
    <w:p w14:paraId="34C83EBF" w14:textId="77777777" w:rsidR="008A6FF2" w:rsidRDefault="008A6FF2" w:rsidP="008A6FF2">
      <w:pPr>
        <w:numPr>
          <w:ilvl w:val="0"/>
          <w:numId w:val="7"/>
        </w:numPr>
        <w:tabs>
          <w:tab w:val="clear" w:pos="1080"/>
        </w:tabs>
        <w:suppressAutoHyphens/>
        <w:ind w:right="72"/>
        <w:jc w:val="both"/>
      </w:pPr>
      <w:r>
        <w:t>Об утверждении годового отчета АО «Химзавод им. Карпова» за 2022 год.</w:t>
      </w:r>
    </w:p>
    <w:p w14:paraId="011BF125" w14:textId="77777777" w:rsidR="008A6FF2" w:rsidRDefault="008A6FF2" w:rsidP="008A6FF2">
      <w:pPr>
        <w:numPr>
          <w:ilvl w:val="0"/>
          <w:numId w:val="7"/>
        </w:numPr>
        <w:tabs>
          <w:tab w:val="clear" w:pos="1080"/>
        </w:tabs>
        <w:suppressAutoHyphens/>
        <w:ind w:right="72"/>
        <w:jc w:val="both"/>
      </w:pPr>
      <w:r>
        <w:t>О распределении прибыли АО «Химзавод им. Карпова» по результатам 2022 года.</w:t>
      </w:r>
    </w:p>
    <w:p w14:paraId="27FEBE0F" w14:textId="77777777" w:rsidR="008A6FF2" w:rsidRPr="00BD2E11" w:rsidRDefault="008A6FF2" w:rsidP="008A6FF2">
      <w:pPr>
        <w:numPr>
          <w:ilvl w:val="0"/>
          <w:numId w:val="7"/>
        </w:numPr>
        <w:tabs>
          <w:tab w:val="clear" w:pos="1080"/>
        </w:tabs>
        <w:suppressAutoHyphens/>
        <w:ind w:right="72"/>
        <w:jc w:val="both"/>
      </w:pPr>
      <w:r>
        <w:t xml:space="preserve">О выплате (объявлении) дивидендов на акции АО «Химзавод им. Карпова» по результатам 2022 года, порядке их выплаты и дате, на которую определятся лица, </w:t>
      </w:r>
      <w:r w:rsidRPr="00BD2E11">
        <w:t>имеющие право на получение дивидендов.</w:t>
      </w:r>
    </w:p>
    <w:p w14:paraId="72CDFFF7" w14:textId="77777777" w:rsidR="008A6FF2" w:rsidRPr="00BD2E11" w:rsidRDefault="008A6FF2" w:rsidP="008A6FF2">
      <w:pPr>
        <w:numPr>
          <w:ilvl w:val="0"/>
          <w:numId w:val="7"/>
        </w:numPr>
        <w:tabs>
          <w:tab w:val="clear" w:pos="1080"/>
        </w:tabs>
        <w:suppressAutoHyphens/>
        <w:ind w:right="72"/>
        <w:jc w:val="both"/>
      </w:pPr>
      <w:r w:rsidRPr="00BD2E11">
        <w:t>Об избрании Совета директоров АО «Химзавод им. Карпова».</w:t>
      </w:r>
    </w:p>
    <w:p w14:paraId="63E1AD1D" w14:textId="77777777" w:rsidR="008A6FF2" w:rsidRPr="00BD2E11" w:rsidRDefault="008A6FF2" w:rsidP="008A6FF2">
      <w:pPr>
        <w:numPr>
          <w:ilvl w:val="0"/>
          <w:numId w:val="7"/>
        </w:numPr>
        <w:tabs>
          <w:tab w:val="clear" w:pos="1080"/>
        </w:tabs>
        <w:suppressAutoHyphens/>
        <w:ind w:right="72"/>
        <w:jc w:val="both"/>
      </w:pPr>
      <w:r w:rsidRPr="00BD2E11">
        <w:t>Об избрании Ревизионной комиссии   АО «Химзавод им. Карпова».</w:t>
      </w:r>
    </w:p>
    <w:p w14:paraId="63BB15DD" w14:textId="77777777" w:rsidR="008A6FF2" w:rsidRPr="00BD2E11" w:rsidRDefault="008A6FF2" w:rsidP="008A6FF2">
      <w:pPr>
        <w:numPr>
          <w:ilvl w:val="0"/>
          <w:numId w:val="7"/>
        </w:numPr>
        <w:tabs>
          <w:tab w:val="clear" w:pos="1080"/>
        </w:tabs>
        <w:suppressAutoHyphens/>
        <w:ind w:right="72"/>
        <w:jc w:val="both"/>
      </w:pPr>
      <w:r w:rsidRPr="00BD2E11">
        <w:t>Об утверждении аудитора АО «Химзавод им. Карпова».</w:t>
      </w:r>
    </w:p>
    <w:p w14:paraId="235AAD16" w14:textId="77777777" w:rsidR="0085328A" w:rsidRPr="00BD2E11" w:rsidRDefault="0085328A" w:rsidP="0085328A">
      <w:pPr>
        <w:numPr>
          <w:ilvl w:val="0"/>
          <w:numId w:val="7"/>
        </w:numPr>
        <w:tabs>
          <w:tab w:val="clear" w:pos="1080"/>
        </w:tabs>
        <w:suppressAutoHyphens/>
        <w:ind w:right="72"/>
        <w:jc w:val="both"/>
      </w:pPr>
      <w:r w:rsidRPr="00BD2E11">
        <w:t>Об одобрении сделки: Кредитный договор № 3561/Пр-РКЛ/22 от 12.12.2022 между АО «Химзавод им. Карпова» и ПАО «Совкомбанк».</w:t>
      </w:r>
    </w:p>
    <w:p w14:paraId="68AEF95C" w14:textId="77777777" w:rsidR="0085328A" w:rsidRPr="00BD2E11" w:rsidRDefault="0085328A" w:rsidP="0085328A">
      <w:pPr>
        <w:numPr>
          <w:ilvl w:val="0"/>
          <w:numId w:val="7"/>
        </w:numPr>
        <w:tabs>
          <w:tab w:val="clear" w:pos="1080"/>
        </w:tabs>
        <w:suppressAutoHyphens/>
        <w:ind w:right="72"/>
        <w:jc w:val="both"/>
      </w:pPr>
      <w:r w:rsidRPr="00BD2E11">
        <w:t>Об одобрении сделки с заинтересованностью: Договор поручительства № 1802/Пр-ПЮ/23 от 16.05.2023 между АО «Химзавод им. Карпова» и ПАО «Совкомбанк» в обеспечение исполнения обязательств ООО «ЛиквиФорс» по Кредитному договору № 1802/Пр-РКЛ/23 от 16.05.2023, заключенному с ПАО «Совкомбанк».</w:t>
      </w:r>
    </w:p>
    <w:p w14:paraId="1BA12C7E" w14:textId="77777777" w:rsidR="0085328A" w:rsidRPr="00BD2E11" w:rsidRDefault="0085328A" w:rsidP="0085328A">
      <w:pPr>
        <w:numPr>
          <w:ilvl w:val="0"/>
          <w:numId w:val="7"/>
        </w:numPr>
        <w:tabs>
          <w:tab w:val="clear" w:pos="1080"/>
        </w:tabs>
        <w:suppressAutoHyphens/>
        <w:ind w:right="72"/>
        <w:jc w:val="both"/>
      </w:pPr>
      <w:r w:rsidRPr="00BD2E11">
        <w:t>Об одобрении сделки с заинтересованностью: Договор залога недвижимого имущества (ипотеки) между АО «Химзавод им. Карпова» и ПАО «Совкомбанк» в обеспечение исполнения обязательств ООО «ЛиквиФорс» по Кредитному договору № 1802/Пр-РКЛ/23, заключенному с ПАО «Совкомбанк».</w:t>
      </w:r>
    </w:p>
    <w:p w14:paraId="5B070A86" w14:textId="2B47993A" w:rsidR="006B3C0F" w:rsidRDefault="0085328A" w:rsidP="0085328A">
      <w:pPr>
        <w:numPr>
          <w:ilvl w:val="0"/>
          <w:numId w:val="7"/>
        </w:numPr>
        <w:suppressAutoHyphens/>
        <w:ind w:right="72"/>
        <w:jc w:val="both"/>
      </w:pPr>
      <w:r w:rsidRPr="00BD2E11">
        <w:t>Об одобрении сделки</w:t>
      </w:r>
      <w:r w:rsidRPr="00621B68">
        <w:t xml:space="preserve"> с заинтересованностью: Внесение неденежного вклада в уставный капитал ООО «МХЗ»</w:t>
      </w:r>
      <w:r w:rsidR="008A6FF2" w:rsidRPr="00621B68">
        <w:t>.</w:t>
      </w:r>
    </w:p>
    <w:p w14:paraId="74CE1DBC" w14:textId="008AAD25" w:rsidR="00CA7A00" w:rsidRDefault="00CA7A00" w:rsidP="0085328A">
      <w:pPr>
        <w:numPr>
          <w:ilvl w:val="0"/>
          <w:numId w:val="7"/>
        </w:numPr>
        <w:suppressAutoHyphens/>
        <w:ind w:right="72"/>
        <w:jc w:val="both"/>
      </w:pPr>
      <w:r w:rsidRPr="007F42FA">
        <w:t xml:space="preserve">Об одобрении сделки с заинтересованностью: </w:t>
      </w:r>
      <w:r>
        <w:t>Договор купли-продажи недвижимого имущества между АО «Химзавод им. Карпова» и ООО «Полибиохим»</w:t>
      </w:r>
      <w:r>
        <w:t>.</w:t>
      </w:r>
    </w:p>
    <w:p w14:paraId="63211F1C" w14:textId="3E3E6F40" w:rsidR="00CA7A00" w:rsidRPr="00621B68" w:rsidRDefault="00CA7A00" w:rsidP="0085328A">
      <w:pPr>
        <w:numPr>
          <w:ilvl w:val="0"/>
          <w:numId w:val="7"/>
        </w:numPr>
        <w:suppressAutoHyphens/>
        <w:ind w:right="72"/>
        <w:jc w:val="both"/>
      </w:pPr>
      <w:r w:rsidRPr="007F42FA">
        <w:lastRenderedPageBreak/>
        <w:t xml:space="preserve">Об </w:t>
      </w:r>
      <w:r>
        <w:t>утверждении Положения о Совете директоров АО «Химзавод им. Карпова» в новой редакции</w:t>
      </w:r>
      <w:r>
        <w:t>.</w:t>
      </w:r>
    </w:p>
    <w:p w14:paraId="3D32562D" w14:textId="77777777" w:rsidR="006B3C0F" w:rsidRPr="006B3C0F" w:rsidRDefault="006B3C0F" w:rsidP="008162E1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</w:p>
    <w:p w14:paraId="7DCD1848" w14:textId="787CDBB7" w:rsidR="008162E1" w:rsidRPr="006B3C0F" w:rsidRDefault="008162E1" w:rsidP="008162E1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6B3C0F">
        <w:t>Доступ лиц, имеющих право на участие в годовом Общем собрании акционеров АО</w:t>
      </w:r>
      <w:r w:rsidR="008A6FF2">
        <w:t> </w:t>
      </w:r>
      <w:r w:rsidRPr="006B3C0F">
        <w:t>«Химзавод им. Карпова» по итогам 202</w:t>
      </w:r>
      <w:r w:rsidR="008A6FF2">
        <w:t>2</w:t>
      </w:r>
      <w:r w:rsidRPr="006B3C0F">
        <w:t xml:space="preserve"> года, к информации (материалам), подлежащей предоставлению при подготовке к его проведению, осуществляется:</w:t>
      </w:r>
    </w:p>
    <w:p w14:paraId="40297ADE" w14:textId="66083BCE" w:rsidR="008162E1" w:rsidRPr="006B3C0F" w:rsidRDefault="00BB2915" w:rsidP="00BB2915">
      <w:pPr>
        <w:pStyle w:val="a9"/>
        <w:tabs>
          <w:tab w:val="left" w:pos="720"/>
        </w:tabs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8162E1" w:rsidRPr="006B3C0F">
        <w:t xml:space="preserve">по адресу: </w:t>
      </w:r>
      <w:r w:rsidR="008A6FF2" w:rsidRPr="008A6FF2">
        <w:t xml:space="preserve">Российская Федерация, Республика Татарстан, г. Менделеевск, ул. Пионерская, д. 2, АО «Химзавод им. Карпова» (административное здание) с </w:t>
      </w:r>
      <w:r w:rsidR="006078B6">
        <w:t>«</w:t>
      </w:r>
      <w:r w:rsidR="008A6FF2" w:rsidRPr="008A6FF2">
        <w:t>09</w:t>
      </w:r>
      <w:r w:rsidR="006078B6">
        <w:t>»</w:t>
      </w:r>
      <w:r w:rsidR="008A6FF2" w:rsidRPr="008A6FF2">
        <w:t xml:space="preserve"> июня 2023 года, с 09.00 ч. до 15.00 ч. (за исключением выходных и праздничных дней)</w:t>
      </w:r>
      <w:r w:rsidR="008162E1" w:rsidRPr="006B3C0F">
        <w:t>;</w:t>
      </w:r>
    </w:p>
    <w:p w14:paraId="125B621B" w14:textId="42B439BC" w:rsidR="008162E1" w:rsidRPr="006B3C0F" w:rsidRDefault="00BB2915" w:rsidP="00BB2915">
      <w:pPr>
        <w:pStyle w:val="a9"/>
        <w:tabs>
          <w:tab w:val="left" w:pos="720"/>
        </w:tabs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8162E1" w:rsidRPr="006B3C0F">
        <w:t>путем размещения информации на сайте АО «Химзавод им. Карпова» в сети Интернет http://www.karpovchem.ru в разделе раскрытие информации;</w:t>
      </w:r>
    </w:p>
    <w:p w14:paraId="56CF55E9" w14:textId="041CC345" w:rsidR="008162E1" w:rsidRPr="006B3C0F" w:rsidRDefault="00BB2915" w:rsidP="00BB2915">
      <w:pPr>
        <w:pStyle w:val="a9"/>
        <w:tabs>
          <w:tab w:val="left" w:pos="720"/>
        </w:tabs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8162E1" w:rsidRPr="006B3C0F">
        <w:t>путем передачи информации держателю реестра акционеров АО «Химзавод им. Карпова» (АО ВТБ Регистратор) для направления номинальным держателям, зарегистрированным в реестре акционеров АО</w:t>
      </w:r>
      <w:r w:rsidR="005971E0" w:rsidRPr="006B3C0F">
        <w:t> </w:t>
      </w:r>
      <w:r w:rsidR="008162E1" w:rsidRPr="006B3C0F">
        <w:t>«Химзавод им. Карпова».</w:t>
      </w:r>
    </w:p>
    <w:p w14:paraId="6B1FBD02" w14:textId="77777777" w:rsidR="008162E1" w:rsidRPr="006B3C0F" w:rsidRDefault="008162E1" w:rsidP="008162E1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6B3C0F"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(удостоверенные) в порядке, предусмотренном законодательством Российской Федерации), прилагаются к направляемым этими лицами бюллетеням для голосования. </w:t>
      </w:r>
    </w:p>
    <w:p w14:paraId="3BA2EF1C" w14:textId="54FB9931" w:rsidR="008162E1" w:rsidRPr="006B3C0F" w:rsidRDefault="008162E1" w:rsidP="008162E1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6B3C0F">
        <w:rPr>
          <w:b/>
          <w:bCs/>
        </w:rPr>
        <w:t>Телефон для справок:</w:t>
      </w:r>
      <w:r w:rsidRPr="006B3C0F">
        <w:t xml:space="preserve"> +7 </w:t>
      </w:r>
      <w:r w:rsidR="005971E0" w:rsidRPr="006B3C0F">
        <w:t>(</w:t>
      </w:r>
      <w:r w:rsidRPr="006B3C0F">
        <w:t>962</w:t>
      </w:r>
      <w:r w:rsidR="005971E0" w:rsidRPr="006B3C0F">
        <w:t>)</w:t>
      </w:r>
      <w:r w:rsidRPr="006B3C0F">
        <w:t> 574</w:t>
      </w:r>
      <w:r w:rsidR="005971E0" w:rsidRPr="006B3C0F">
        <w:t>-</w:t>
      </w:r>
      <w:r w:rsidRPr="006B3C0F">
        <w:t>26</w:t>
      </w:r>
      <w:r w:rsidR="005971E0" w:rsidRPr="006B3C0F">
        <w:t>-</w:t>
      </w:r>
      <w:r w:rsidRPr="006B3C0F">
        <w:t>40</w:t>
      </w:r>
    </w:p>
    <w:p w14:paraId="4377369E" w14:textId="4F771E0B" w:rsidR="008162E1" w:rsidRPr="006B3C0F" w:rsidRDefault="008162E1" w:rsidP="004722B7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</w:p>
    <w:p w14:paraId="5C8E890A" w14:textId="77777777" w:rsidR="006B3C0F" w:rsidRPr="006B3C0F" w:rsidRDefault="006B3C0F" w:rsidP="004722B7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</w:p>
    <w:sectPr w:rsidR="006B3C0F" w:rsidRPr="006B3C0F" w:rsidSect="00143983">
      <w:pgSz w:w="11906" w:h="16838"/>
      <w:pgMar w:top="36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B8B"/>
    <w:multiLevelType w:val="hybridMultilevel"/>
    <w:tmpl w:val="40C654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Century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0DA77A13"/>
    <w:multiLevelType w:val="hybridMultilevel"/>
    <w:tmpl w:val="C6B0F61E"/>
    <w:lvl w:ilvl="0" w:tplc="1854CB24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17486431"/>
    <w:multiLevelType w:val="hybridMultilevel"/>
    <w:tmpl w:val="E24621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D6D5DC0"/>
    <w:multiLevelType w:val="hybridMultilevel"/>
    <w:tmpl w:val="C114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C661D"/>
    <w:multiLevelType w:val="hybridMultilevel"/>
    <w:tmpl w:val="451000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Century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6FA3110"/>
    <w:multiLevelType w:val="hybridMultilevel"/>
    <w:tmpl w:val="CB9C9C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5D20800"/>
    <w:multiLevelType w:val="hybridMultilevel"/>
    <w:tmpl w:val="6C0C6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entury" w:hint="default"/>
      </w:rPr>
    </w:lvl>
    <w:lvl w:ilvl="1" w:tplc="7A56D7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B738A"/>
    <w:multiLevelType w:val="hybridMultilevel"/>
    <w:tmpl w:val="8D42C5D8"/>
    <w:lvl w:ilvl="0" w:tplc="62B65B80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CF35052"/>
    <w:multiLevelType w:val="hybridMultilevel"/>
    <w:tmpl w:val="E0D8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2B7"/>
    <w:rsid w:val="0000480D"/>
    <w:rsid w:val="00050298"/>
    <w:rsid w:val="00054D58"/>
    <w:rsid w:val="000A67D6"/>
    <w:rsid w:val="000D0CFA"/>
    <w:rsid w:val="00100859"/>
    <w:rsid w:val="00121AAD"/>
    <w:rsid w:val="00143983"/>
    <w:rsid w:val="00146E8C"/>
    <w:rsid w:val="0019043B"/>
    <w:rsid w:val="001A53FC"/>
    <w:rsid w:val="0026309A"/>
    <w:rsid w:val="0026781C"/>
    <w:rsid w:val="00294D82"/>
    <w:rsid w:val="002D432D"/>
    <w:rsid w:val="002E7B2E"/>
    <w:rsid w:val="003028F0"/>
    <w:rsid w:val="00302BC2"/>
    <w:rsid w:val="00311928"/>
    <w:rsid w:val="003163C7"/>
    <w:rsid w:val="00342FF0"/>
    <w:rsid w:val="003762C6"/>
    <w:rsid w:val="003858AE"/>
    <w:rsid w:val="003A04B8"/>
    <w:rsid w:val="003E50AC"/>
    <w:rsid w:val="004722B7"/>
    <w:rsid w:val="004A5E91"/>
    <w:rsid w:val="004A77A8"/>
    <w:rsid w:val="004C3847"/>
    <w:rsid w:val="00545F4B"/>
    <w:rsid w:val="00550309"/>
    <w:rsid w:val="005567E2"/>
    <w:rsid w:val="00577756"/>
    <w:rsid w:val="00585974"/>
    <w:rsid w:val="00586DB7"/>
    <w:rsid w:val="005971E0"/>
    <w:rsid w:val="005B3D46"/>
    <w:rsid w:val="005C528D"/>
    <w:rsid w:val="005D2428"/>
    <w:rsid w:val="005E6B27"/>
    <w:rsid w:val="006078B6"/>
    <w:rsid w:val="00621B68"/>
    <w:rsid w:val="0064055E"/>
    <w:rsid w:val="006B3C0F"/>
    <w:rsid w:val="006D03DC"/>
    <w:rsid w:val="00731C62"/>
    <w:rsid w:val="00755DEF"/>
    <w:rsid w:val="007B479B"/>
    <w:rsid w:val="008162E1"/>
    <w:rsid w:val="0085328A"/>
    <w:rsid w:val="008552E9"/>
    <w:rsid w:val="0086597E"/>
    <w:rsid w:val="00866AED"/>
    <w:rsid w:val="008A6FF2"/>
    <w:rsid w:val="009B50FA"/>
    <w:rsid w:val="009C069C"/>
    <w:rsid w:val="009C362E"/>
    <w:rsid w:val="00A217EA"/>
    <w:rsid w:val="00A22034"/>
    <w:rsid w:val="00A47B1C"/>
    <w:rsid w:val="00AB568F"/>
    <w:rsid w:val="00AC5053"/>
    <w:rsid w:val="00AF0E95"/>
    <w:rsid w:val="00B04F18"/>
    <w:rsid w:val="00B133D7"/>
    <w:rsid w:val="00BB2915"/>
    <w:rsid w:val="00BD2E11"/>
    <w:rsid w:val="00BE1BA2"/>
    <w:rsid w:val="00BE5034"/>
    <w:rsid w:val="00C6183E"/>
    <w:rsid w:val="00C80E71"/>
    <w:rsid w:val="00CA7A00"/>
    <w:rsid w:val="00D23CB9"/>
    <w:rsid w:val="00D77C42"/>
    <w:rsid w:val="00DD10DE"/>
    <w:rsid w:val="00E928D8"/>
    <w:rsid w:val="00EB7AEF"/>
    <w:rsid w:val="00F44254"/>
    <w:rsid w:val="00F55514"/>
    <w:rsid w:val="00F775FA"/>
    <w:rsid w:val="00F854C1"/>
    <w:rsid w:val="00FC4CBB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96F06"/>
  <w15:docId w15:val="{E3A28028-C64D-4350-A56B-6A48F4A2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2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4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4CBB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585974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a6">
    <w:name w:val="Основной текст Знак"/>
    <w:link w:val="a5"/>
    <w:uiPriority w:val="99"/>
    <w:semiHidden/>
    <w:locked/>
    <w:rsid w:val="003762C6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5B3D46"/>
    <w:rPr>
      <w:rFonts w:ascii="Times New Roman" w:hAnsi="Times New Roman"/>
      <w:b/>
      <w:color w:val="000000"/>
      <w:sz w:val="22"/>
    </w:rPr>
  </w:style>
  <w:style w:type="paragraph" w:styleId="2">
    <w:name w:val="Body Text Indent 2"/>
    <w:basedOn w:val="a"/>
    <w:link w:val="20"/>
    <w:rsid w:val="00294D8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94D82"/>
    <w:rPr>
      <w:rFonts w:ascii="Times New Roman" w:eastAsia="Times New Roman" w:hAnsi="Times New Roman"/>
    </w:rPr>
  </w:style>
  <w:style w:type="paragraph" w:styleId="a7">
    <w:name w:val="Normal (Web)"/>
    <w:basedOn w:val="a"/>
    <w:uiPriority w:val="99"/>
    <w:semiHidden/>
    <w:unhideWhenUsed/>
    <w:rsid w:val="00BE1BA2"/>
    <w:pPr>
      <w:spacing w:before="100" w:beforeAutospacing="1" w:after="100" w:afterAutospacing="1"/>
    </w:pPr>
  </w:style>
  <w:style w:type="character" w:styleId="a8">
    <w:name w:val="page number"/>
    <w:basedOn w:val="a0"/>
    <w:uiPriority w:val="99"/>
    <w:rsid w:val="004C3847"/>
    <w:rPr>
      <w:rFonts w:cs="Times New Roman"/>
    </w:rPr>
  </w:style>
  <w:style w:type="paragraph" w:styleId="a9">
    <w:name w:val="List Paragraph"/>
    <w:basedOn w:val="a"/>
    <w:uiPriority w:val="34"/>
    <w:qFormat/>
    <w:rsid w:val="002E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Алексеевна</dc:creator>
  <cp:lastModifiedBy>Маркова Ольга Алексеевна</cp:lastModifiedBy>
  <cp:revision>15</cp:revision>
  <dcterms:created xsi:type="dcterms:W3CDTF">2022-05-30T11:57:00Z</dcterms:created>
  <dcterms:modified xsi:type="dcterms:W3CDTF">2023-05-18T12:38:00Z</dcterms:modified>
</cp:coreProperties>
</file>